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6979" w14:textId="77777777" w:rsidR="00993F06" w:rsidRPr="00993F06" w:rsidRDefault="00993F06" w:rsidP="00C520F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4620262" w14:textId="2C569D54" w:rsidR="00C520F0" w:rsidRPr="00993F06" w:rsidRDefault="0083596A" w:rsidP="00C520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3F06">
        <w:rPr>
          <w:rFonts w:ascii="Times New Roman" w:hAnsi="Times New Roman" w:cs="Times New Roman" w:hint="eastAsia"/>
          <w:b/>
          <w:sz w:val="36"/>
          <w:szCs w:val="36"/>
        </w:rPr>
        <w:t>江西省大气污染成因与控制重点实验室</w:t>
      </w:r>
      <w:r w:rsidR="00C520F0" w:rsidRPr="00993F06">
        <w:rPr>
          <w:rFonts w:ascii="Times New Roman" w:hAnsi="Times New Roman" w:cs="Times New Roman"/>
          <w:b/>
          <w:sz w:val="36"/>
          <w:szCs w:val="36"/>
        </w:rPr>
        <w:t>开放基金项目申请指南</w:t>
      </w:r>
    </w:p>
    <w:p w14:paraId="2F0247A3" w14:textId="77777777" w:rsidR="00A5368D" w:rsidRDefault="00A5368D" w:rsidP="00C520F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14:paraId="0583107C" w14:textId="486C5515" w:rsidR="00C520F0" w:rsidRPr="00C520F0" w:rsidRDefault="00436DD8" w:rsidP="004E442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“</w:t>
      </w:r>
      <w:r w:rsidR="0083596A" w:rsidRPr="0083596A">
        <w:rPr>
          <w:rFonts w:ascii="Times New Roman" w:hAnsi="Times New Roman" w:cs="Times New Roman" w:hint="eastAsia"/>
          <w:sz w:val="28"/>
          <w:szCs w:val="28"/>
        </w:rPr>
        <w:t>江西省大气污染成因与控制重点实验室</w:t>
      </w:r>
      <w:r>
        <w:rPr>
          <w:rFonts w:ascii="Times New Roman" w:hAnsi="Times New Roman" w:cs="Times New Roman" w:hint="eastAsia"/>
          <w:sz w:val="28"/>
          <w:szCs w:val="28"/>
        </w:rPr>
        <w:t>”</w:t>
      </w:r>
      <w:r w:rsidR="00C520F0" w:rsidRPr="00C520F0">
        <w:rPr>
          <w:rFonts w:ascii="Times New Roman" w:hAnsi="Times New Roman" w:cs="Times New Roman"/>
          <w:sz w:val="28"/>
          <w:szCs w:val="28"/>
        </w:rPr>
        <w:t>成立于</w:t>
      </w:r>
      <w:r w:rsidR="00C520F0" w:rsidRPr="00C520F0">
        <w:rPr>
          <w:rFonts w:ascii="Times New Roman" w:hAnsi="Times New Roman" w:cs="Times New Roman"/>
          <w:sz w:val="28"/>
          <w:szCs w:val="28"/>
        </w:rPr>
        <w:t>201</w:t>
      </w:r>
      <w:r w:rsidR="0083596A">
        <w:rPr>
          <w:rFonts w:ascii="Times New Roman" w:hAnsi="Times New Roman" w:cs="Times New Roman" w:hint="eastAsia"/>
          <w:sz w:val="28"/>
          <w:szCs w:val="28"/>
        </w:rPr>
        <w:t>7</w:t>
      </w:r>
      <w:r w:rsidR="00C520F0" w:rsidRPr="00C520F0">
        <w:rPr>
          <w:rFonts w:ascii="Times New Roman" w:hAnsi="Times New Roman" w:cs="Times New Roman"/>
          <w:sz w:val="28"/>
          <w:szCs w:val="28"/>
        </w:rPr>
        <w:t>年，</w:t>
      </w:r>
      <w:r w:rsidR="004E4429">
        <w:rPr>
          <w:rFonts w:ascii="Times New Roman" w:hAnsi="Times New Roman" w:cs="Times New Roman" w:hint="eastAsia"/>
          <w:sz w:val="28"/>
          <w:szCs w:val="28"/>
        </w:rPr>
        <w:t>是依托东华理工大学建设的江西省</w:t>
      </w:r>
      <w:r w:rsidR="00C520F0" w:rsidRPr="00C520F0">
        <w:rPr>
          <w:rFonts w:ascii="Times New Roman" w:hAnsi="Times New Roman" w:cs="Times New Roman"/>
          <w:sz w:val="28"/>
          <w:szCs w:val="28"/>
        </w:rPr>
        <w:t>重点</w:t>
      </w:r>
      <w:r w:rsidR="008E0904">
        <w:rPr>
          <w:rFonts w:ascii="Times New Roman" w:hAnsi="Times New Roman" w:cs="Times New Roman" w:hint="eastAsia"/>
          <w:sz w:val="28"/>
          <w:szCs w:val="28"/>
        </w:rPr>
        <w:t>实验室</w:t>
      </w:r>
      <w:r w:rsidR="004E4429">
        <w:rPr>
          <w:rFonts w:ascii="Times New Roman" w:hAnsi="Times New Roman" w:cs="Times New Roman" w:hint="eastAsia"/>
          <w:sz w:val="28"/>
          <w:szCs w:val="28"/>
        </w:rPr>
        <w:t>，</w:t>
      </w:r>
      <w:r w:rsidR="004E4429">
        <w:rPr>
          <w:rFonts w:ascii="Times New Roman" w:hAnsi="Times New Roman" w:cs="Times New Roman" w:hint="eastAsia"/>
          <w:sz w:val="28"/>
          <w:szCs w:val="28"/>
        </w:rPr>
        <w:t>2</w:t>
      </w:r>
      <w:r w:rsidR="004E4429">
        <w:rPr>
          <w:rFonts w:ascii="Times New Roman" w:hAnsi="Times New Roman" w:cs="Times New Roman"/>
          <w:sz w:val="28"/>
          <w:szCs w:val="28"/>
        </w:rPr>
        <w:t>021</w:t>
      </w:r>
      <w:r w:rsidR="004E4429">
        <w:rPr>
          <w:rFonts w:ascii="Times New Roman" w:hAnsi="Times New Roman" w:cs="Times New Roman" w:hint="eastAsia"/>
          <w:sz w:val="28"/>
          <w:szCs w:val="28"/>
        </w:rPr>
        <w:t>年被评为江西省优秀重点实验室</w:t>
      </w:r>
      <w:r w:rsidR="00C520F0" w:rsidRPr="00C520F0">
        <w:rPr>
          <w:rFonts w:ascii="Times New Roman" w:hAnsi="Times New Roman" w:cs="Times New Roman"/>
          <w:sz w:val="28"/>
          <w:szCs w:val="28"/>
        </w:rPr>
        <w:t>。为营造创新、求实、开放、交流的氛围，促进本领域开展创新研究，特设立实验室开放基金，</w:t>
      </w:r>
      <w:r w:rsidR="00C520F0" w:rsidRPr="008E0904">
        <w:rPr>
          <w:rFonts w:ascii="Times New Roman" w:hAnsi="Times New Roman" w:cs="Times New Roman"/>
          <w:color w:val="000000" w:themeColor="text1"/>
          <w:sz w:val="28"/>
          <w:szCs w:val="28"/>
        </w:rPr>
        <w:t>主要资助意义重大、具有原始创新研究和应用前景的</w:t>
      </w:r>
      <w:r w:rsidR="0071668F" w:rsidRPr="00BE5F05">
        <w:rPr>
          <w:rFonts w:ascii="Times New Roman" w:hAnsi="Times New Roman" w:cs="Times New Roman" w:hint="eastAsia"/>
          <w:sz w:val="28"/>
          <w:szCs w:val="28"/>
        </w:rPr>
        <w:t>大气环境生物</w:t>
      </w:r>
      <w:r w:rsidR="0071668F">
        <w:rPr>
          <w:rFonts w:ascii="Times New Roman" w:hAnsi="Times New Roman" w:cs="Times New Roman" w:hint="eastAsia"/>
          <w:sz w:val="28"/>
          <w:szCs w:val="28"/>
        </w:rPr>
        <w:t>、</w:t>
      </w:r>
      <w:r w:rsidR="0071668F" w:rsidRPr="00BE5F05">
        <w:rPr>
          <w:rFonts w:ascii="Times New Roman" w:hAnsi="Times New Roman" w:cs="Times New Roman" w:hint="eastAsia"/>
          <w:sz w:val="28"/>
          <w:szCs w:val="28"/>
        </w:rPr>
        <w:t>地球化学</w:t>
      </w:r>
      <w:r w:rsidR="004E4429">
        <w:rPr>
          <w:rFonts w:ascii="Times New Roman" w:hAnsi="Times New Roman" w:cs="Times New Roman" w:hint="eastAsia"/>
          <w:sz w:val="28"/>
          <w:szCs w:val="28"/>
        </w:rPr>
        <w:t>、</w:t>
      </w:r>
      <w:r w:rsidR="0071668F">
        <w:rPr>
          <w:rFonts w:ascii="Times New Roman" w:hAnsi="Times New Roman" w:cs="Times New Roman" w:hint="eastAsia"/>
          <w:sz w:val="28"/>
          <w:szCs w:val="28"/>
        </w:rPr>
        <w:t>物理过程</w:t>
      </w:r>
      <w:r w:rsidR="00C520F0" w:rsidRPr="008E0904">
        <w:rPr>
          <w:rFonts w:ascii="Times New Roman" w:hAnsi="Times New Roman" w:cs="Times New Roman"/>
          <w:color w:val="000000" w:themeColor="text1"/>
          <w:sz w:val="28"/>
          <w:szCs w:val="28"/>
        </w:rPr>
        <w:t>及其相关领域的基础研究和应用研究项目，鼓励学科间的交叉</w:t>
      </w:r>
      <w:r w:rsidR="0071668F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融合</w:t>
      </w:r>
      <w:r w:rsidR="00C520F0" w:rsidRPr="008E0904">
        <w:rPr>
          <w:rFonts w:ascii="Times New Roman" w:hAnsi="Times New Roman" w:cs="Times New Roman"/>
          <w:color w:val="000000" w:themeColor="text1"/>
          <w:sz w:val="28"/>
          <w:szCs w:val="28"/>
        </w:rPr>
        <w:t>。</w:t>
      </w:r>
    </w:p>
    <w:p w14:paraId="101C177A" w14:textId="77777777" w:rsidR="00C520F0" w:rsidRPr="00C520F0" w:rsidRDefault="00C520F0" w:rsidP="00C520F0">
      <w:pPr>
        <w:rPr>
          <w:rFonts w:ascii="Times New Roman" w:hAnsi="Times New Roman" w:cs="Times New Roman"/>
          <w:sz w:val="28"/>
          <w:szCs w:val="28"/>
        </w:rPr>
      </w:pPr>
      <w:r w:rsidRPr="00C520F0">
        <w:rPr>
          <w:rFonts w:ascii="Times New Roman" w:hAnsi="Times New Roman" w:cs="Times New Roman"/>
          <w:sz w:val="28"/>
          <w:szCs w:val="28"/>
        </w:rPr>
        <w:t>开放基金项目资助的主要研究方向和内容有：</w:t>
      </w:r>
    </w:p>
    <w:p w14:paraId="20BD602A" w14:textId="77777777" w:rsidR="000D1FD6" w:rsidRPr="00A345B1" w:rsidRDefault="000D1FD6" w:rsidP="00C520F0">
      <w:pPr>
        <w:rPr>
          <w:rFonts w:ascii="Times New Roman" w:hAnsi="Times New Roman" w:cs="Times New Roman"/>
          <w:b/>
          <w:sz w:val="28"/>
          <w:szCs w:val="28"/>
        </w:rPr>
      </w:pPr>
      <w:r w:rsidRPr="00A345B1">
        <w:rPr>
          <w:rFonts w:ascii="Times New Roman" w:hAnsi="Times New Roman" w:cs="Times New Roman" w:hint="eastAsia"/>
          <w:b/>
          <w:sz w:val="28"/>
          <w:szCs w:val="28"/>
        </w:rPr>
        <w:t>一、资助重点领域</w:t>
      </w:r>
    </w:p>
    <w:p w14:paraId="1C1EF19E" w14:textId="5A965F8A" w:rsidR="00C520F0" w:rsidRPr="00365304" w:rsidRDefault="00C520F0" w:rsidP="00C520F0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>1.</w:t>
      </w:r>
      <w:r w:rsidR="00993F06" w:rsidRPr="00BE5F05">
        <w:rPr>
          <w:rFonts w:ascii="Times New Roman" w:hAnsi="Times New Roman" w:cs="Times New Roman" w:hint="eastAsia"/>
          <w:sz w:val="28"/>
          <w:szCs w:val="28"/>
        </w:rPr>
        <w:t>大气环境生物</w:t>
      </w:r>
      <w:r w:rsidR="0071668F">
        <w:rPr>
          <w:rFonts w:ascii="Times New Roman" w:hAnsi="Times New Roman" w:cs="Times New Roman" w:hint="eastAsia"/>
          <w:sz w:val="28"/>
          <w:szCs w:val="28"/>
        </w:rPr>
        <w:t>、</w:t>
      </w:r>
      <w:r w:rsidR="00993F06" w:rsidRPr="00BE5F05">
        <w:rPr>
          <w:rFonts w:ascii="Times New Roman" w:hAnsi="Times New Roman" w:cs="Times New Roman" w:hint="eastAsia"/>
          <w:sz w:val="28"/>
          <w:szCs w:val="28"/>
        </w:rPr>
        <w:t>地球化学</w:t>
      </w:r>
      <w:r w:rsidR="0071668F">
        <w:rPr>
          <w:rFonts w:ascii="Times New Roman" w:hAnsi="Times New Roman" w:cs="Times New Roman" w:hint="eastAsia"/>
          <w:sz w:val="28"/>
          <w:szCs w:val="28"/>
        </w:rPr>
        <w:t>及物理过程</w:t>
      </w:r>
    </w:p>
    <w:p w14:paraId="6A280360" w14:textId="77777777" w:rsidR="00ED749B" w:rsidRPr="00365304" w:rsidRDefault="00C520F0" w:rsidP="00C520F0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>（</w:t>
      </w:r>
      <w:r w:rsidRPr="00365304">
        <w:rPr>
          <w:rFonts w:ascii="Times New Roman" w:hAnsi="Times New Roman" w:cs="Times New Roman"/>
          <w:sz w:val="28"/>
          <w:szCs w:val="28"/>
        </w:rPr>
        <w:t>1</w:t>
      </w:r>
      <w:r w:rsidRPr="00365304">
        <w:rPr>
          <w:rFonts w:ascii="Times New Roman" w:hAnsi="Times New Roman" w:cs="Times New Roman"/>
          <w:sz w:val="28"/>
          <w:szCs w:val="28"/>
        </w:rPr>
        <w:t>）</w:t>
      </w:r>
      <w:r w:rsidR="00ED749B" w:rsidRPr="00365304">
        <w:rPr>
          <w:rFonts w:ascii="Times New Roman" w:hAnsi="Times New Roman" w:cs="Times New Roman" w:hint="eastAsia"/>
          <w:sz w:val="28"/>
          <w:szCs w:val="28"/>
        </w:rPr>
        <w:t>大气不同形态氮迁移转化过程</w:t>
      </w:r>
    </w:p>
    <w:p w14:paraId="1C1676EF" w14:textId="51609272" w:rsidR="00C520F0" w:rsidRPr="000E0EF3" w:rsidRDefault="00C520F0" w:rsidP="00C520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>（</w:t>
      </w:r>
      <w:r w:rsidR="0066360C" w:rsidRPr="00365304">
        <w:rPr>
          <w:rFonts w:ascii="Times New Roman" w:hAnsi="Times New Roman" w:cs="Times New Roman" w:hint="eastAsia"/>
          <w:sz w:val="28"/>
          <w:szCs w:val="28"/>
        </w:rPr>
        <w:t>2</w:t>
      </w:r>
      <w:r w:rsidRPr="00365304">
        <w:rPr>
          <w:rFonts w:ascii="Times New Roman" w:hAnsi="Times New Roman" w:cs="Times New Roman"/>
          <w:sz w:val="28"/>
          <w:szCs w:val="28"/>
        </w:rPr>
        <w:t>）</w:t>
      </w:r>
      <w:r w:rsidR="00ED749B" w:rsidRPr="00365304">
        <w:rPr>
          <w:rFonts w:ascii="Times New Roman" w:hAnsi="Times New Roman" w:cs="Times New Roman" w:hint="eastAsia"/>
          <w:sz w:val="28"/>
          <w:szCs w:val="28"/>
        </w:rPr>
        <w:t>大气气溶胶氮同位素特征</w:t>
      </w:r>
    </w:p>
    <w:p w14:paraId="3B1CAC95" w14:textId="0DD9C6E0" w:rsidR="00993F06" w:rsidRDefault="00993F06" w:rsidP="00C520F0">
      <w:pPr>
        <w:rPr>
          <w:rFonts w:ascii="Times New Roman" w:hAnsi="Times New Roman" w:cs="Times New Roman"/>
          <w:sz w:val="28"/>
          <w:szCs w:val="28"/>
        </w:rPr>
      </w:pPr>
      <w:r w:rsidRPr="00BE5F05">
        <w:rPr>
          <w:rFonts w:ascii="Times New Roman" w:hAnsi="Times New Roman" w:cs="Times New Roman"/>
          <w:sz w:val="28"/>
          <w:szCs w:val="28"/>
        </w:rPr>
        <w:t>（</w:t>
      </w:r>
      <w:r w:rsidRPr="00BE5F05">
        <w:rPr>
          <w:rFonts w:ascii="Times New Roman" w:hAnsi="Times New Roman" w:cs="Times New Roman"/>
          <w:sz w:val="28"/>
          <w:szCs w:val="28"/>
        </w:rPr>
        <w:t>3</w:t>
      </w:r>
      <w:r w:rsidRPr="00BE5F05">
        <w:rPr>
          <w:rFonts w:ascii="Times New Roman" w:hAnsi="Times New Roman" w:cs="Times New Roman"/>
          <w:sz w:val="28"/>
          <w:szCs w:val="28"/>
        </w:rPr>
        <w:t>）</w:t>
      </w:r>
      <w:r w:rsidRPr="00BE5F05">
        <w:rPr>
          <w:rFonts w:ascii="Times New Roman" w:hAnsi="Times New Roman" w:cs="Times New Roman" w:hint="eastAsia"/>
          <w:sz w:val="28"/>
          <w:szCs w:val="28"/>
        </w:rPr>
        <w:t>大气气溶胶</w:t>
      </w:r>
      <w:r w:rsidR="000E0EF3" w:rsidRPr="00BE5F05">
        <w:rPr>
          <w:rFonts w:ascii="Times New Roman" w:hAnsi="Times New Roman" w:cs="Times New Roman" w:hint="eastAsia"/>
          <w:sz w:val="28"/>
          <w:szCs w:val="28"/>
        </w:rPr>
        <w:t>扩散特征</w:t>
      </w:r>
    </w:p>
    <w:p w14:paraId="76AF36BE" w14:textId="3C7CD010" w:rsidR="005D642D" w:rsidRPr="005D642D" w:rsidRDefault="0071668F" w:rsidP="00C520F0">
      <w:pPr>
        <w:rPr>
          <w:rFonts w:ascii="Times New Roman" w:hAnsi="Times New Roman" w:cs="Times New Roman"/>
          <w:sz w:val="28"/>
          <w:szCs w:val="28"/>
        </w:rPr>
      </w:pPr>
      <w:r w:rsidRPr="00BE5F05"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5F05"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>大气污染物与气象相互作用</w:t>
      </w:r>
    </w:p>
    <w:p w14:paraId="24DD685F" w14:textId="77777777" w:rsidR="00ED749B" w:rsidRPr="00365304" w:rsidRDefault="00C520F0" w:rsidP="00C520F0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 xml:space="preserve">2. </w:t>
      </w:r>
      <w:r w:rsidR="00ED749B" w:rsidRPr="00365304">
        <w:rPr>
          <w:rFonts w:ascii="Times New Roman" w:hAnsi="Times New Roman" w:cs="Times New Roman" w:hint="eastAsia"/>
          <w:sz w:val="28"/>
          <w:szCs w:val="28"/>
        </w:rPr>
        <w:t>稳定氮同位素测定技术</w:t>
      </w:r>
    </w:p>
    <w:p w14:paraId="5CF9CB2B" w14:textId="77777777" w:rsidR="00C520F0" w:rsidRPr="00365304" w:rsidRDefault="00C520F0" w:rsidP="00C520F0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>（</w:t>
      </w:r>
      <w:r w:rsidRPr="00365304">
        <w:rPr>
          <w:rFonts w:ascii="Times New Roman" w:hAnsi="Times New Roman" w:cs="Times New Roman"/>
          <w:sz w:val="28"/>
          <w:szCs w:val="28"/>
        </w:rPr>
        <w:t>1</w:t>
      </w:r>
      <w:r w:rsidRPr="00365304">
        <w:rPr>
          <w:rFonts w:ascii="Times New Roman" w:hAnsi="Times New Roman" w:cs="Times New Roman"/>
          <w:sz w:val="28"/>
          <w:szCs w:val="28"/>
        </w:rPr>
        <w:t>）</w:t>
      </w:r>
      <w:r w:rsidR="00ED749B" w:rsidRPr="00365304">
        <w:rPr>
          <w:rFonts w:ascii="Times New Roman" w:hAnsi="Times New Roman" w:cs="Times New Roman" w:hint="eastAsia"/>
          <w:sz w:val="28"/>
          <w:szCs w:val="28"/>
        </w:rPr>
        <w:t>不同</w:t>
      </w:r>
      <w:r w:rsidR="00ED749B" w:rsidRPr="00365304">
        <w:rPr>
          <w:rFonts w:ascii="Times New Roman" w:hAnsi="Times New Roman" w:cs="Times New Roman"/>
          <w:sz w:val="28"/>
          <w:szCs w:val="28"/>
        </w:rPr>
        <w:t>形态无机氮同位素的测定技术</w:t>
      </w:r>
    </w:p>
    <w:p w14:paraId="75F41579" w14:textId="77777777" w:rsidR="00C520F0" w:rsidRPr="00365304" w:rsidRDefault="00C520F0" w:rsidP="00C520F0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>（</w:t>
      </w:r>
      <w:r w:rsidRPr="00365304">
        <w:rPr>
          <w:rFonts w:ascii="Times New Roman" w:hAnsi="Times New Roman" w:cs="Times New Roman"/>
          <w:sz w:val="28"/>
          <w:szCs w:val="28"/>
        </w:rPr>
        <w:t>2</w:t>
      </w:r>
      <w:r w:rsidRPr="00365304">
        <w:rPr>
          <w:rFonts w:ascii="Times New Roman" w:hAnsi="Times New Roman" w:cs="Times New Roman"/>
          <w:sz w:val="28"/>
          <w:szCs w:val="28"/>
        </w:rPr>
        <w:t>）</w:t>
      </w:r>
      <w:r w:rsidR="00ED749B" w:rsidRPr="00365304">
        <w:rPr>
          <w:rFonts w:ascii="Times New Roman" w:hAnsi="Times New Roman" w:cs="Times New Roman" w:hint="eastAsia"/>
          <w:sz w:val="28"/>
          <w:szCs w:val="28"/>
        </w:rPr>
        <w:t>不同</w:t>
      </w:r>
      <w:r w:rsidR="00ED749B" w:rsidRPr="00365304">
        <w:rPr>
          <w:rFonts w:ascii="Times New Roman" w:hAnsi="Times New Roman" w:cs="Times New Roman"/>
          <w:sz w:val="28"/>
          <w:szCs w:val="28"/>
        </w:rPr>
        <w:t>形态有机氮同位素的测定技术</w:t>
      </w:r>
    </w:p>
    <w:p w14:paraId="2FE8AF88" w14:textId="77777777" w:rsidR="00ED749B" w:rsidRPr="00365304" w:rsidRDefault="00ED749B" w:rsidP="00ED749B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 w:hint="eastAsia"/>
          <w:sz w:val="28"/>
          <w:szCs w:val="28"/>
        </w:rPr>
        <w:t>3</w:t>
      </w:r>
      <w:r w:rsidRPr="00365304">
        <w:rPr>
          <w:rFonts w:ascii="Times New Roman" w:hAnsi="Times New Roman" w:cs="Times New Roman"/>
          <w:sz w:val="28"/>
          <w:szCs w:val="28"/>
        </w:rPr>
        <w:t xml:space="preserve">. </w:t>
      </w:r>
      <w:r w:rsidRPr="00365304">
        <w:rPr>
          <w:rFonts w:ascii="Times New Roman" w:hAnsi="Times New Roman" w:cs="Times New Roman" w:hint="eastAsia"/>
          <w:sz w:val="28"/>
          <w:szCs w:val="28"/>
        </w:rPr>
        <w:t>流域碳、氮循环</w:t>
      </w:r>
      <w:r w:rsidR="004A6D4F" w:rsidRPr="00365304">
        <w:rPr>
          <w:rFonts w:ascii="Times New Roman" w:hAnsi="Times New Roman" w:cs="Times New Roman" w:hint="eastAsia"/>
          <w:sz w:val="28"/>
          <w:szCs w:val="28"/>
        </w:rPr>
        <w:t>过程</w:t>
      </w:r>
    </w:p>
    <w:p w14:paraId="0CA2AF87" w14:textId="77777777" w:rsidR="004A6D4F" w:rsidRPr="00365304" w:rsidRDefault="00ED749B" w:rsidP="00ED749B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>（</w:t>
      </w:r>
      <w:r w:rsidRPr="00365304">
        <w:rPr>
          <w:rFonts w:ascii="Times New Roman" w:hAnsi="Times New Roman" w:cs="Times New Roman"/>
          <w:sz w:val="28"/>
          <w:szCs w:val="28"/>
        </w:rPr>
        <w:t>1</w:t>
      </w:r>
      <w:r w:rsidRPr="00365304">
        <w:rPr>
          <w:rFonts w:ascii="Times New Roman" w:hAnsi="Times New Roman" w:cs="Times New Roman"/>
          <w:sz w:val="28"/>
          <w:szCs w:val="28"/>
        </w:rPr>
        <w:t>）</w:t>
      </w:r>
      <w:r w:rsidR="004A6D4F" w:rsidRPr="00365304">
        <w:rPr>
          <w:rFonts w:ascii="Times New Roman" w:hAnsi="Times New Roman" w:cs="Times New Roman" w:hint="eastAsia"/>
          <w:sz w:val="28"/>
          <w:szCs w:val="28"/>
        </w:rPr>
        <w:t>湖泊硝化与反硝化过程</w:t>
      </w:r>
    </w:p>
    <w:p w14:paraId="58348D95" w14:textId="77777777" w:rsidR="004A6D4F" w:rsidRPr="00365304" w:rsidRDefault="004A6D4F" w:rsidP="00ED749B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 w:hint="eastAsia"/>
          <w:sz w:val="28"/>
          <w:szCs w:val="28"/>
        </w:rPr>
        <w:lastRenderedPageBreak/>
        <w:t>（</w:t>
      </w:r>
      <w:r w:rsidRPr="00365304">
        <w:rPr>
          <w:rFonts w:ascii="Times New Roman" w:hAnsi="Times New Roman" w:cs="Times New Roman" w:hint="eastAsia"/>
          <w:sz w:val="28"/>
          <w:szCs w:val="28"/>
        </w:rPr>
        <w:t>2</w:t>
      </w:r>
      <w:r w:rsidRPr="00365304">
        <w:rPr>
          <w:rFonts w:ascii="Times New Roman" w:hAnsi="Times New Roman" w:cs="Times New Roman" w:hint="eastAsia"/>
          <w:sz w:val="28"/>
          <w:szCs w:val="28"/>
        </w:rPr>
        <w:t>）湖泊</w:t>
      </w:r>
      <w:r w:rsidRPr="00365304">
        <w:rPr>
          <w:rFonts w:ascii="Times New Roman" w:hAnsi="Times New Roman" w:cs="Times New Roman" w:hint="eastAsia"/>
          <w:sz w:val="28"/>
          <w:szCs w:val="28"/>
        </w:rPr>
        <w:t>N</w:t>
      </w:r>
      <w:r w:rsidRPr="00365304"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 w:rsidRPr="00365304">
        <w:rPr>
          <w:rFonts w:ascii="Times New Roman" w:hAnsi="Times New Roman" w:cs="Times New Roman" w:hint="eastAsia"/>
          <w:sz w:val="28"/>
          <w:szCs w:val="28"/>
        </w:rPr>
        <w:t>O</w:t>
      </w:r>
      <w:r w:rsidRPr="00365304">
        <w:rPr>
          <w:rFonts w:ascii="Times New Roman" w:hAnsi="Times New Roman" w:cs="Times New Roman" w:hint="eastAsia"/>
          <w:sz w:val="28"/>
          <w:szCs w:val="28"/>
        </w:rPr>
        <w:t>释放机制</w:t>
      </w:r>
    </w:p>
    <w:p w14:paraId="7328682A" w14:textId="77777777" w:rsidR="004A6D4F" w:rsidRPr="00365304" w:rsidRDefault="004A6D4F" w:rsidP="00ED749B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 w:hint="eastAsia"/>
          <w:sz w:val="28"/>
          <w:szCs w:val="28"/>
        </w:rPr>
        <w:t>（</w:t>
      </w:r>
      <w:r w:rsidRPr="00365304">
        <w:rPr>
          <w:rFonts w:ascii="Times New Roman" w:hAnsi="Times New Roman" w:cs="Times New Roman" w:hint="eastAsia"/>
          <w:sz w:val="28"/>
          <w:szCs w:val="28"/>
        </w:rPr>
        <w:t>3</w:t>
      </w:r>
      <w:r w:rsidRPr="00365304">
        <w:rPr>
          <w:rFonts w:ascii="Times New Roman" w:hAnsi="Times New Roman" w:cs="Times New Roman" w:hint="eastAsia"/>
          <w:sz w:val="28"/>
          <w:szCs w:val="28"/>
        </w:rPr>
        <w:t>）湖泊水体和沉积物碳、氮同位素指示的生物地球化学过程</w:t>
      </w:r>
    </w:p>
    <w:p w14:paraId="703107B2" w14:textId="77777777" w:rsidR="004A6D4F" w:rsidRPr="00365304" w:rsidRDefault="004A6D4F" w:rsidP="00ED749B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 w:hint="eastAsia"/>
          <w:sz w:val="28"/>
          <w:szCs w:val="28"/>
        </w:rPr>
        <w:t>（</w:t>
      </w:r>
      <w:r w:rsidRPr="00365304">
        <w:rPr>
          <w:rFonts w:ascii="Times New Roman" w:hAnsi="Times New Roman" w:cs="Times New Roman" w:hint="eastAsia"/>
          <w:sz w:val="28"/>
          <w:szCs w:val="28"/>
        </w:rPr>
        <w:t>4</w:t>
      </w:r>
      <w:r w:rsidRPr="00365304">
        <w:rPr>
          <w:rFonts w:ascii="Times New Roman" w:hAnsi="Times New Roman" w:cs="Times New Roman" w:hint="eastAsia"/>
          <w:sz w:val="28"/>
          <w:szCs w:val="28"/>
        </w:rPr>
        <w:t>）环境因素影响流域碳氮循环</w:t>
      </w:r>
    </w:p>
    <w:p w14:paraId="24011BFF" w14:textId="77777777" w:rsidR="00ED749B" w:rsidRPr="00365304" w:rsidRDefault="00ED749B" w:rsidP="00ED749B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 w:hint="eastAsia"/>
          <w:sz w:val="28"/>
          <w:szCs w:val="28"/>
        </w:rPr>
        <w:t>4</w:t>
      </w:r>
      <w:r w:rsidRPr="00365304">
        <w:rPr>
          <w:rFonts w:ascii="Times New Roman" w:hAnsi="Times New Roman" w:cs="Times New Roman"/>
          <w:sz w:val="28"/>
          <w:szCs w:val="28"/>
        </w:rPr>
        <w:t xml:space="preserve">. </w:t>
      </w:r>
      <w:r w:rsidRPr="00365304">
        <w:rPr>
          <w:rFonts w:ascii="Times New Roman" w:hAnsi="Times New Roman" w:cs="Times New Roman" w:hint="eastAsia"/>
          <w:sz w:val="28"/>
          <w:szCs w:val="28"/>
        </w:rPr>
        <w:t>大气沉降对生态系统的影响</w:t>
      </w:r>
    </w:p>
    <w:p w14:paraId="599BC181" w14:textId="77777777" w:rsidR="004A6D4F" w:rsidRPr="00365304" w:rsidRDefault="004A6D4F" w:rsidP="00ED749B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>（</w:t>
      </w:r>
      <w:r w:rsidRPr="00365304">
        <w:rPr>
          <w:rFonts w:ascii="Times New Roman" w:hAnsi="Times New Roman" w:cs="Times New Roman"/>
          <w:sz w:val="28"/>
          <w:szCs w:val="28"/>
        </w:rPr>
        <w:t>1</w:t>
      </w:r>
      <w:r w:rsidRPr="00365304">
        <w:rPr>
          <w:rFonts w:ascii="Times New Roman" w:hAnsi="Times New Roman" w:cs="Times New Roman"/>
          <w:sz w:val="28"/>
          <w:szCs w:val="28"/>
        </w:rPr>
        <w:t>）</w:t>
      </w:r>
      <w:r w:rsidR="00B116E2" w:rsidRPr="00365304">
        <w:rPr>
          <w:rFonts w:ascii="Times New Roman" w:hAnsi="Times New Roman" w:cs="Times New Roman" w:hint="eastAsia"/>
          <w:sz w:val="28"/>
          <w:szCs w:val="28"/>
        </w:rPr>
        <w:t>大气</w:t>
      </w:r>
      <w:r w:rsidRPr="00365304">
        <w:rPr>
          <w:rFonts w:ascii="Times New Roman" w:hAnsi="Times New Roman" w:cs="Times New Roman" w:hint="eastAsia"/>
          <w:sz w:val="28"/>
          <w:szCs w:val="28"/>
        </w:rPr>
        <w:t>沉降影响植物叶片同位素组成</w:t>
      </w:r>
    </w:p>
    <w:p w14:paraId="475B50B9" w14:textId="77777777" w:rsidR="004A6D4F" w:rsidRPr="00365304" w:rsidRDefault="004A6D4F" w:rsidP="00ED749B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>（</w:t>
      </w:r>
      <w:r w:rsidRPr="00365304">
        <w:rPr>
          <w:rFonts w:ascii="Times New Roman" w:hAnsi="Times New Roman" w:cs="Times New Roman" w:hint="eastAsia"/>
          <w:sz w:val="28"/>
          <w:szCs w:val="28"/>
        </w:rPr>
        <w:t>2</w:t>
      </w:r>
      <w:r w:rsidRPr="00365304">
        <w:rPr>
          <w:rFonts w:ascii="Times New Roman" w:hAnsi="Times New Roman" w:cs="Times New Roman"/>
          <w:sz w:val="28"/>
          <w:szCs w:val="28"/>
        </w:rPr>
        <w:t>）</w:t>
      </w:r>
      <w:r w:rsidR="00B116E2" w:rsidRPr="00365304">
        <w:rPr>
          <w:rFonts w:ascii="Times New Roman" w:hAnsi="Times New Roman" w:cs="Times New Roman" w:hint="eastAsia"/>
          <w:sz w:val="28"/>
          <w:szCs w:val="28"/>
        </w:rPr>
        <w:t>大气</w:t>
      </w:r>
      <w:r w:rsidRPr="00365304">
        <w:rPr>
          <w:rFonts w:ascii="Times New Roman" w:hAnsi="Times New Roman" w:cs="Times New Roman" w:hint="eastAsia"/>
          <w:sz w:val="28"/>
          <w:szCs w:val="28"/>
        </w:rPr>
        <w:t>沉降对</w:t>
      </w:r>
      <w:r w:rsidR="0066360C" w:rsidRPr="00365304">
        <w:rPr>
          <w:rFonts w:ascii="Times New Roman" w:hAnsi="Times New Roman" w:cs="Times New Roman" w:hint="eastAsia"/>
          <w:sz w:val="28"/>
          <w:szCs w:val="28"/>
        </w:rPr>
        <w:t>湖泊</w:t>
      </w:r>
      <w:r w:rsidR="00B116E2" w:rsidRPr="00365304">
        <w:rPr>
          <w:rFonts w:ascii="Times New Roman" w:hAnsi="Times New Roman" w:cs="Times New Roman" w:hint="eastAsia"/>
          <w:sz w:val="28"/>
          <w:szCs w:val="28"/>
        </w:rPr>
        <w:t>营养盐</w:t>
      </w:r>
      <w:r w:rsidRPr="00365304">
        <w:rPr>
          <w:rFonts w:ascii="Times New Roman" w:hAnsi="Times New Roman" w:cs="Times New Roman" w:hint="eastAsia"/>
          <w:sz w:val="28"/>
          <w:szCs w:val="28"/>
        </w:rPr>
        <w:t>的贡献</w:t>
      </w:r>
    </w:p>
    <w:p w14:paraId="1534A167" w14:textId="77777777" w:rsidR="00B116E2" w:rsidRPr="00B116E2" w:rsidRDefault="00B116E2" w:rsidP="00ED749B">
      <w:pPr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>（</w:t>
      </w:r>
      <w:r w:rsidRPr="00365304">
        <w:rPr>
          <w:rFonts w:ascii="Times New Roman" w:hAnsi="Times New Roman" w:cs="Times New Roman" w:hint="eastAsia"/>
          <w:sz w:val="28"/>
          <w:szCs w:val="28"/>
        </w:rPr>
        <w:t>3</w:t>
      </w:r>
      <w:r w:rsidRPr="00365304">
        <w:rPr>
          <w:rFonts w:ascii="Times New Roman" w:hAnsi="Times New Roman" w:cs="Times New Roman"/>
          <w:sz w:val="28"/>
          <w:szCs w:val="28"/>
        </w:rPr>
        <w:t>）</w:t>
      </w:r>
      <w:r w:rsidRPr="00365304">
        <w:rPr>
          <w:rFonts w:ascii="Times New Roman" w:hAnsi="Times New Roman" w:cs="Times New Roman" w:hint="eastAsia"/>
          <w:sz w:val="28"/>
          <w:szCs w:val="28"/>
        </w:rPr>
        <w:t>大气沉降对表层海水初级生产力的贡献</w:t>
      </w:r>
    </w:p>
    <w:p w14:paraId="09EAE661" w14:textId="72CB6081" w:rsidR="000D1FD6" w:rsidRPr="000D1FD6" w:rsidRDefault="00BE5F05" w:rsidP="000D1F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二</w:t>
      </w:r>
      <w:r w:rsidR="000D1FD6" w:rsidRPr="000D1FD6">
        <w:rPr>
          <w:rFonts w:ascii="Times New Roman" w:hAnsi="Times New Roman" w:cs="Times New Roman" w:hint="eastAsia"/>
          <w:b/>
          <w:sz w:val="28"/>
          <w:szCs w:val="28"/>
        </w:rPr>
        <w:t>、申报条件及注意事项</w:t>
      </w:r>
    </w:p>
    <w:p w14:paraId="1394BD61" w14:textId="77777777" w:rsidR="000D1FD6" w:rsidRPr="000D1FD6" w:rsidRDefault="000D1FD6" w:rsidP="00F568D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D1FD6">
        <w:rPr>
          <w:rFonts w:ascii="Times New Roman" w:hAnsi="Times New Roman" w:cs="Times New Roman" w:hint="eastAsia"/>
          <w:sz w:val="28"/>
          <w:szCs w:val="28"/>
        </w:rPr>
        <w:t>1</w:t>
      </w:r>
      <w:r w:rsidRPr="000D1FD6">
        <w:rPr>
          <w:rFonts w:ascii="Times New Roman" w:hAnsi="Times New Roman" w:cs="Times New Roman" w:hint="eastAsia"/>
          <w:sz w:val="28"/>
          <w:szCs w:val="28"/>
        </w:rPr>
        <w:t>、项目申请者（申请项目的负责人），必须具有硕士学位或中级及以上职称年龄不超过</w:t>
      </w:r>
      <w:r w:rsidRPr="000D1FD6">
        <w:rPr>
          <w:rFonts w:ascii="Times New Roman" w:hAnsi="Times New Roman" w:cs="Times New Roman" w:hint="eastAsia"/>
          <w:sz w:val="28"/>
          <w:szCs w:val="28"/>
        </w:rPr>
        <w:t>55</w:t>
      </w:r>
      <w:r w:rsidRPr="000D1FD6">
        <w:rPr>
          <w:rFonts w:ascii="Times New Roman" w:hAnsi="Times New Roman" w:cs="Times New Roman" w:hint="eastAsia"/>
          <w:sz w:val="28"/>
          <w:szCs w:val="28"/>
        </w:rPr>
        <w:t>周岁的在职在岗人员。</w:t>
      </w:r>
    </w:p>
    <w:p w14:paraId="4C31F72C" w14:textId="77777777" w:rsidR="000D1FD6" w:rsidRPr="000D1FD6" w:rsidRDefault="000D1FD6" w:rsidP="00F568D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D1FD6">
        <w:rPr>
          <w:rFonts w:ascii="Times New Roman" w:hAnsi="Times New Roman" w:cs="Times New Roman" w:hint="eastAsia"/>
          <w:sz w:val="28"/>
          <w:szCs w:val="28"/>
        </w:rPr>
        <w:t>本实验室</w:t>
      </w:r>
      <w:r w:rsidR="00215BE9">
        <w:rPr>
          <w:rFonts w:ascii="Times New Roman" w:hAnsi="Times New Roman" w:cs="Times New Roman" w:hint="eastAsia"/>
          <w:sz w:val="28"/>
          <w:szCs w:val="28"/>
        </w:rPr>
        <w:t>热忱</w:t>
      </w:r>
      <w:r w:rsidRPr="000D1FD6">
        <w:rPr>
          <w:rFonts w:ascii="Times New Roman" w:hAnsi="Times New Roman" w:cs="Times New Roman" w:hint="eastAsia"/>
          <w:sz w:val="28"/>
          <w:szCs w:val="28"/>
        </w:rPr>
        <w:t>欢迎</w:t>
      </w:r>
      <w:r w:rsidRPr="008E0904">
        <w:rPr>
          <w:rFonts w:ascii="Times New Roman" w:hAnsi="Times New Roman" w:cs="Times New Roman" w:hint="eastAsia"/>
          <w:sz w:val="28"/>
          <w:szCs w:val="28"/>
        </w:rPr>
        <w:t>大气</w:t>
      </w:r>
      <w:r w:rsidR="00C41E33" w:rsidRPr="008E0904">
        <w:rPr>
          <w:rFonts w:ascii="Times New Roman" w:hAnsi="Times New Roman" w:cs="Times New Roman" w:hint="eastAsia"/>
          <w:sz w:val="28"/>
          <w:szCs w:val="28"/>
        </w:rPr>
        <w:t>环境</w:t>
      </w:r>
      <w:r w:rsidRPr="008E0904">
        <w:rPr>
          <w:rFonts w:ascii="Times New Roman" w:hAnsi="Times New Roman" w:cs="Times New Roman" w:hint="eastAsia"/>
          <w:sz w:val="28"/>
          <w:szCs w:val="28"/>
        </w:rPr>
        <w:t>与地表生态系统领域</w:t>
      </w:r>
      <w:r w:rsidRPr="000D1FD6">
        <w:rPr>
          <w:rFonts w:ascii="Times New Roman" w:hAnsi="Times New Roman" w:cs="Times New Roman" w:hint="eastAsia"/>
          <w:sz w:val="28"/>
          <w:szCs w:val="28"/>
        </w:rPr>
        <w:t>研究的科研工作者申请开发基金项目。凡符合条件的申请者（见</w:t>
      </w:r>
      <w:r w:rsidR="0083596A" w:rsidRPr="0083596A">
        <w:rPr>
          <w:rFonts w:ascii="Times New Roman" w:hAnsi="Times New Roman" w:cs="Times New Roman" w:hint="eastAsia"/>
          <w:sz w:val="28"/>
          <w:szCs w:val="28"/>
        </w:rPr>
        <w:t>江西省大气污染成因与控制重点实验室</w:t>
      </w:r>
      <w:r w:rsidRPr="000D1FD6">
        <w:rPr>
          <w:rFonts w:ascii="Times New Roman" w:hAnsi="Times New Roman" w:cs="Times New Roman" w:hint="eastAsia"/>
          <w:sz w:val="28"/>
          <w:szCs w:val="28"/>
        </w:rPr>
        <w:t>开放基金项目</w:t>
      </w:r>
      <w:r w:rsidRPr="00C41E33">
        <w:rPr>
          <w:rFonts w:ascii="Times New Roman" w:hAnsi="Times New Roman" w:cs="Times New Roman" w:hint="eastAsia"/>
          <w:sz w:val="28"/>
          <w:szCs w:val="28"/>
        </w:rPr>
        <w:t>暂行</w:t>
      </w:r>
      <w:r w:rsidRPr="000D1FD6">
        <w:rPr>
          <w:rFonts w:ascii="Times New Roman" w:hAnsi="Times New Roman" w:cs="Times New Roman" w:hint="eastAsia"/>
          <w:sz w:val="28"/>
          <w:szCs w:val="28"/>
        </w:rPr>
        <w:t>管理条例）均可在本指南范围内申报项目，项目通过专家评审，实验室主任批准后，将提供相应的经费资助，并接受申请人为客座研究人员。本实验室也热忱欢迎国内外科技人员自带项目，经费和必要的仪器设备来实验室工作。</w:t>
      </w:r>
    </w:p>
    <w:p w14:paraId="33E43105" w14:textId="77777777" w:rsidR="000D1FD6" w:rsidRPr="000D1FD6" w:rsidRDefault="000D1FD6" w:rsidP="00F568D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D1FD6">
        <w:rPr>
          <w:rFonts w:ascii="Times New Roman" w:hAnsi="Times New Roman" w:cs="Times New Roman" w:hint="eastAsia"/>
          <w:sz w:val="28"/>
          <w:szCs w:val="28"/>
        </w:rPr>
        <w:t>开放基金项目研究周期一般为</w:t>
      </w:r>
      <w:r w:rsidRPr="000D1FD6">
        <w:rPr>
          <w:rFonts w:ascii="Times New Roman" w:hAnsi="Times New Roman" w:cs="Times New Roman" w:hint="eastAsia"/>
          <w:sz w:val="28"/>
          <w:szCs w:val="28"/>
        </w:rPr>
        <w:t>2</w:t>
      </w:r>
      <w:r w:rsidRPr="000D1FD6">
        <w:rPr>
          <w:rFonts w:ascii="Times New Roman" w:hAnsi="Times New Roman" w:cs="Times New Roman" w:hint="eastAsia"/>
          <w:sz w:val="28"/>
          <w:szCs w:val="28"/>
        </w:rPr>
        <w:t>年。项目考核以研究成果为主，要求项目获得者以本实验的名义至少发表一篇与研究领域相关的</w:t>
      </w:r>
      <w:r w:rsidR="00F568D0" w:rsidRPr="00F568D0">
        <w:rPr>
          <w:rFonts w:ascii="Times New Roman" w:hAnsi="Times New Roman" w:cs="Times New Roman"/>
          <w:sz w:val="28"/>
          <w:szCs w:val="28"/>
        </w:rPr>
        <w:t>SC</w:t>
      </w:r>
      <w:r w:rsidR="00D9710F">
        <w:rPr>
          <w:rFonts w:ascii="Times New Roman" w:hAnsi="Times New Roman" w:cs="Times New Roman" w:hint="eastAsia"/>
          <w:sz w:val="28"/>
          <w:szCs w:val="28"/>
        </w:rPr>
        <w:t>I</w:t>
      </w:r>
      <w:r w:rsidR="00F568D0" w:rsidRPr="00F568D0">
        <w:rPr>
          <w:rFonts w:ascii="Times New Roman" w:hAnsi="Times New Roman" w:cs="Times New Roman"/>
          <w:sz w:val="28"/>
          <w:szCs w:val="28"/>
        </w:rPr>
        <w:t>/E</w:t>
      </w:r>
      <w:r w:rsidR="00D9710F">
        <w:rPr>
          <w:rFonts w:ascii="Times New Roman" w:hAnsi="Times New Roman" w:cs="Times New Roman" w:hint="eastAsia"/>
          <w:sz w:val="28"/>
          <w:szCs w:val="28"/>
        </w:rPr>
        <w:t>I</w:t>
      </w:r>
      <w:r w:rsidR="00F568D0" w:rsidRPr="00F568D0">
        <w:rPr>
          <w:rFonts w:ascii="Times New Roman" w:hAnsi="Times New Roman" w:cs="Times New Roman"/>
          <w:sz w:val="28"/>
          <w:szCs w:val="28"/>
        </w:rPr>
        <w:t>/CSCD</w:t>
      </w:r>
      <w:r w:rsidRPr="000D1FD6">
        <w:rPr>
          <w:rFonts w:ascii="Times New Roman" w:hAnsi="Times New Roman" w:cs="Times New Roman" w:hint="eastAsia"/>
          <w:sz w:val="28"/>
          <w:szCs w:val="28"/>
        </w:rPr>
        <w:t>收录的高质量学术论文。</w:t>
      </w:r>
    </w:p>
    <w:p w14:paraId="54396515" w14:textId="0BE7CC30" w:rsidR="00C520F0" w:rsidRPr="006E499B" w:rsidRDefault="000D1FD6" w:rsidP="006E499B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D1FD6">
        <w:rPr>
          <w:rFonts w:ascii="Times New Roman" w:hAnsi="Times New Roman" w:cs="Times New Roman" w:hint="eastAsia"/>
          <w:sz w:val="28"/>
          <w:szCs w:val="28"/>
        </w:rPr>
        <w:t>本期开放基金项目自本指南公布之日开始受理项目申请，申请截止日期为</w:t>
      </w:r>
      <w:r w:rsidRPr="00D13A1B">
        <w:rPr>
          <w:rFonts w:ascii="Times New Roman" w:hAnsi="Times New Roman" w:cs="Times New Roman" w:hint="eastAsia"/>
          <w:sz w:val="28"/>
          <w:szCs w:val="28"/>
        </w:rPr>
        <w:t>20</w:t>
      </w:r>
      <w:r w:rsidR="002B251F">
        <w:rPr>
          <w:rFonts w:ascii="Times New Roman" w:hAnsi="Times New Roman" w:cs="Times New Roman"/>
          <w:sz w:val="28"/>
          <w:szCs w:val="28"/>
        </w:rPr>
        <w:t>2</w:t>
      </w:r>
      <w:r w:rsidR="007F01F2">
        <w:rPr>
          <w:rFonts w:ascii="Times New Roman" w:hAnsi="Times New Roman" w:cs="Times New Roman"/>
          <w:sz w:val="28"/>
          <w:szCs w:val="28"/>
        </w:rPr>
        <w:t>2</w:t>
      </w:r>
      <w:r w:rsidRPr="00D13A1B">
        <w:rPr>
          <w:rFonts w:ascii="Times New Roman" w:hAnsi="Times New Roman" w:cs="Times New Roman" w:hint="eastAsia"/>
          <w:sz w:val="28"/>
          <w:szCs w:val="28"/>
        </w:rPr>
        <w:t>年</w:t>
      </w:r>
      <w:r w:rsidR="007F01F2">
        <w:rPr>
          <w:rFonts w:ascii="Times New Roman" w:hAnsi="Times New Roman" w:cs="Times New Roman"/>
          <w:sz w:val="28"/>
          <w:szCs w:val="28"/>
        </w:rPr>
        <w:t>10</w:t>
      </w:r>
      <w:r w:rsidRPr="00D13A1B">
        <w:rPr>
          <w:rFonts w:ascii="Times New Roman" w:hAnsi="Times New Roman" w:cs="Times New Roman" w:hint="eastAsia"/>
          <w:sz w:val="28"/>
          <w:szCs w:val="28"/>
        </w:rPr>
        <w:t>月</w:t>
      </w:r>
      <w:r w:rsidR="007F01F2">
        <w:rPr>
          <w:rFonts w:ascii="Times New Roman" w:hAnsi="Times New Roman" w:cs="Times New Roman"/>
          <w:sz w:val="28"/>
          <w:szCs w:val="28"/>
        </w:rPr>
        <w:t>2</w:t>
      </w:r>
      <w:r w:rsidR="00E769ED">
        <w:rPr>
          <w:rFonts w:ascii="Times New Roman" w:hAnsi="Times New Roman" w:cs="Times New Roman"/>
          <w:sz w:val="28"/>
          <w:szCs w:val="28"/>
        </w:rPr>
        <w:t>7</w:t>
      </w:r>
      <w:r w:rsidRPr="008E0904">
        <w:rPr>
          <w:rFonts w:ascii="Times New Roman" w:hAnsi="Times New Roman" w:cs="Times New Roman" w:hint="eastAsia"/>
          <w:sz w:val="28"/>
          <w:szCs w:val="28"/>
        </w:rPr>
        <w:t>日。</w:t>
      </w:r>
      <w:r w:rsidRPr="000D1FD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D1FD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2B417F14" w14:textId="77777777" w:rsidR="0083596A" w:rsidRDefault="0083596A" w:rsidP="00BE5F05">
      <w:pPr>
        <w:rPr>
          <w:rFonts w:ascii="Times New Roman" w:hAnsi="Times New Roman" w:cs="Times New Roman"/>
          <w:sz w:val="28"/>
          <w:szCs w:val="28"/>
        </w:rPr>
      </w:pPr>
    </w:p>
    <w:p w14:paraId="0AB4E8A0" w14:textId="77777777" w:rsidR="00C520F0" w:rsidRPr="00C520F0" w:rsidRDefault="0083596A" w:rsidP="00365304">
      <w:pPr>
        <w:ind w:firstLineChars="1200" w:firstLine="3360"/>
        <w:rPr>
          <w:rFonts w:ascii="Times New Roman" w:hAnsi="Times New Roman" w:cs="Times New Roman"/>
          <w:sz w:val="28"/>
          <w:szCs w:val="28"/>
        </w:rPr>
      </w:pPr>
      <w:r w:rsidRPr="0083596A">
        <w:rPr>
          <w:rFonts w:ascii="Times New Roman" w:hAnsi="Times New Roman" w:cs="Times New Roman" w:hint="eastAsia"/>
          <w:sz w:val="28"/>
          <w:szCs w:val="28"/>
        </w:rPr>
        <w:lastRenderedPageBreak/>
        <w:t>江西省大气污染成因与控制重点实验室</w:t>
      </w:r>
    </w:p>
    <w:p w14:paraId="594D0B1B" w14:textId="52337F28" w:rsidR="00F702C8" w:rsidRPr="00365304" w:rsidRDefault="00365304" w:rsidP="00365304">
      <w:pPr>
        <w:ind w:firstLineChars="2200" w:firstLine="6160"/>
        <w:rPr>
          <w:rFonts w:ascii="Times New Roman" w:hAnsi="Times New Roman" w:cs="Times New Roman"/>
          <w:sz w:val="28"/>
          <w:szCs w:val="28"/>
        </w:rPr>
      </w:pPr>
      <w:r w:rsidRPr="00365304">
        <w:rPr>
          <w:rFonts w:ascii="Times New Roman" w:hAnsi="Times New Roman" w:cs="Times New Roman"/>
          <w:sz w:val="28"/>
          <w:szCs w:val="28"/>
        </w:rPr>
        <w:t>20</w:t>
      </w:r>
      <w:r w:rsidR="002B251F">
        <w:rPr>
          <w:rFonts w:ascii="Times New Roman" w:hAnsi="Times New Roman" w:cs="Times New Roman"/>
          <w:sz w:val="28"/>
          <w:szCs w:val="28"/>
        </w:rPr>
        <w:t>2</w:t>
      </w:r>
      <w:r w:rsidR="007F01F2">
        <w:rPr>
          <w:rFonts w:ascii="Times New Roman" w:hAnsi="Times New Roman" w:cs="Times New Roman"/>
          <w:sz w:val="28"/>
          <w:szCs w:val="28"/>
        </w:rPr>
        <w:t>2</w:t>
      </w:r>
      <w:r w:rsidRPr="00365304">
        <w:rPr>
          <w:rFonts w:ascii="Times New Roman" w:hAnsi="Times New Roman" w:cs="Times New Roman"/>
          <w:sz w:val="28"/>
          <w:szCs w:val="28"/>
        </w:rPr>
        <w:t>年</w:t>
      </w:r>
      <w:r w:rsidR="007F01F2">
        <w:rPr>
          <w:rFonts w:ascii="Times New Roman" w:hAnsi="Times New Roman" w:cs="Times New Roman"/>
          <w:sz w:val="28"/>
          <w:szCs w:val="28"/>
        </w:rPr>
        <w:t>9</w:t>
      </w:r>
      <w:r w:rsidRPr="00365304">
        <w:rPr>
          <w:rFonts w:ascii="Times New Roman" w:hAnsi="Times New Roman" w:cs="Times New Roman"/>
          <w:sz w:val="28"/>
          <w:szCs w:val="28"/>
        </w:rPr>
        <w:t>月</w:t>
      </w:r>
      <w:r w:rsidR="00A643EF">
        <w:rPr>
          <w:rFonts w:ascii="Times New Roman" w:hAnsi="Times New Roman" w:cs="Times New Roman"/>
          <w:sz w:val="28"/>
          <w:szCs w:val="28"/>
        </w:rPr>
        <w:t>2</w:t>
      </w:r>
      <w:r w:rsidR="00E769ED">
        <w:rPr>
          <w:rFonts w:ascii="Times New Roman" w:hAnsi="Times New Roman" w:cs="Times New Roman"/>
          <w:sz w:val="28"/>
          <w:szCs w:val="28"/>
        </w:rPr>
        <w:t>7</w:t>
      </w:r>
      <w:r w:rsidRPr="00365304">
        <w:rPr>
          <w:rFonts w:ascii="Times New Roman" w:hAnsi="Times New Roman" w:cs="Times New Roman"/>
          <w:sz w:val="28"/>
          <w:szCs w:val="28"/>
        </w:rPr>
        <w:t>日</w:t>
      </w:r>
    </w:p>
    <w:sectPr w:rsidR="00F702C8" w:rsidRPr="00365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5A5A" w14:textId="77777777" w:rsidR="003D18E4" w:rsidRDefault="003D18E4" w:rsidP="00C520F0">
      <w:r>
        <w:separator/>
      </w:r>
    </w:p>
  </w:endnote>
  <w:endnote w:type="continuationSeparator" w:id="0">
    <w:p w14:paraId="10390E94" w14:textId="77777777" w:rsidR="003D18E4" w:rsidRDefault="003D18E4" w:rsidP="00C5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01F6" w14:textId="77777777" w:rsidR="003D18E4" w:rsidRDefault="003D18E4" w:rsidP="00C520F0">
      <w:r>
        <w:separator/>
      </w:r>
    </w:p>
  </w:footnote>
  <w:footnote w:type="continuationSeparator" w:id="0">
    <w:p w14:paraId="2AF86310" w14:textId="77777777" w:rsidR="003D18E4" w:rsidRDefault="003D18E4" w:rsidP="00C52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24"/>
    <w:rsid w:val="000D1FD6"/>
    <w:rsid w:val="000E0EF3"/>
    <w:rsid w:val="000E58B2"/>
    <w:rsid w:val="00110E18"/>
    <w:rsid w:val="00215BE9"/>
    <w:rsid w:val="00225089"/>
    <w:rsid w:val="002B251F"/>
    <w:rsid w:val="002C1C20"/>
    <w:rsid w:val="002E10FF"/>
    <w:rsid w:val="00342DDE"/>
    <w:rsid w:val="00365304"/>
    <w:rsid w:val="003D18E4"/>
    <w:rsid w:val="003F0389"/>
    <w:rsid w:val="00436DD8"/>
    <w:rsid w:val="00482720"/>
    <w:rsid w:val="00484CAD"/>
    <w:rsid w:val="004A6D4F"/>
    <w:rsid w:val="004B5660"/>
    <w:rsid w:val="004E4429"/>
    <w:rsid w:val="0057258B"/>
    <w:rsid w:val="005D4099"/>
    <w:rsid w:val="005D642D"/>
    <w:rsid w:val="00613354"/>
    <w:rsid w:val="00616A7B"/>
    <w:rsid w:val="0062342A"/>
    <w:rsid w:val="00632E3D"/>
    <w:rsid w:val="00662F67"/>
    <w:rsid w:val="0066360C"/>
    <w:rsid w:val="006B6674"/>
    <w:rsid w:val="006E499B"/>
    <w:rsid w:val="0071668F"/>
    <w:rsid w:val="007820DB"/>
    <w:rsid w:val="007F01F2"/>
    <w:rsid w:val="0083596A"/>
    <w:rsid w:val="00855318"/>
    <w:rsid w:val="008834D3"/>
    <w:rsid w:val="008E0904"/>
    <w:rsid w:val="00923CFC"/>
    <w:rsid w:val="00993F06"/>
    <w:rsid w:val="009A60FF"/>
    <w:rsid w:val="00A070CA"/>
    <w:rsid w:val="00A345B1"/>
    <w:rsid w:val="00A5368D"/>
    <w:rsid w:val="00A643EF"/>
    <w:rsid w:val="00AA6A55"/>
    <w:rsid w:val="00AB267E"/>
    <w:rsid w:val="00AF2C44"/>
    <w:rsid w:val="00B116E2"/>
    <w:rsid w:val="00B404DF"/>
    <w:rsid w:val="00BA64BE"/>
    <w:rsid w:val="00BC559A"/>
    <w:rsid w:val="00BE5F05"/>
    <w:rsid w:val="00C118DF"/>
    <w:rsid w:val="00C41E33"/>
    <w:rsid w:val="00C520F0"/>
    <w:rsid w:val="00CF1776"/>
    <w:rsid w:val="00D13A1B"/>
    <w:rsid w:val="00D16BF8"/>
    <w:rsid w:val="00D25424"/>
    <w:rsid w:val="00D4220E"/>
    <w:rsid w:val="00D51331"/>
    <w:rsid w:val="00D9710F"/>
    <w:rsid w:val="00DC449D"/>
    <w:rsid w:val="00DE3603"/>
    <w:rsid w:val="00E1127F"/>
    <w:rsid w:val="00E652FD"/>
    <w:rsid w:val="00E769ED"/>
    <w:rsid w:val="00EA6DAE"/>
    <w:rsid w:val="00EC5BD7"/>
    <w:rsid w:val="00ED749B"/>
    <w:rsid w:val="00EE0FAE"/>
    <w:rsid w:val="00F42FAB"/>
    <w:rsid w:val="00F568D0"/>
    <w:rsid w:val="00F702C8"/>
    <w:rsid w:val="00F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2589F"/>
  <w15:docId w15:val="{95EC7C10-15B8-4F6C-8B9A-01220B2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20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2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20F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B267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B267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B267E"/>
  </w:style>
  <w:style w:type="paragraph" w:styleId="aa">
    <w:name w:val="annotation subject"/>
    <w:basedOn w:val="a8"/>
    <w:next w:val="a8"/>
    <w:link w:val="ab"/>
    <w:uiPriority w:val="99"/>
    <w:semiHidden/>
    <w:unhideWhenUsed/>
    <w:rsid w:val="00AB267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B267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B267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B26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00B6-77CE-4B3E-862D-EC584FA9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</dc:creator>
  <cp:keywords/>
  <dc:description/>
  <cp:lastModifiedBy>86159</cp:lastModifiedBy>
  <cp:revision>6</cp:revision>
  <dcterms:created xsi:type="dcterms:W3CDTF">2022-09-23T09:28:00Z</dcterms:created>
  <dcterms:modified xsi:type="dcterms:W3CDTF">2022-09-27T08:33:00Z</dcterms:modified>
</cp:coreProperties>
</file>